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E3" w:rsidRPr="003655E3" w:rsidRDefault="003655E3" w:rsidP="003655E3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55E3" w:rsidRPr="003655E3" w:rsidRDefault="003655E3" w:rsidP="0036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5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B852189" wp14:editId="6D6466EC">
            <wp:extent cx="590550" cy="571500"/>
            <wp:effectExtent l="19050" t="0" r="0" b="0"/>
            <wp:docPr id="2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5E3" w:rsidRPr="003655E3" w:rsidRDefault="003655E3" w:rsidP="003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3655E3" w:rsidRPr="003655E3" w:rsidRDefault="003655E3" w:rsidP="0036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ru-RU"/>
        </w:rPr>
      </w:pPr>
      <w:r w:rsidRPr="0036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3655E3" w:rsidRPr="003655E3" w:rsidRDefault="003655E3" w:rsidP="003655E3">
      <w:pPr>
        <w:spacing w:after="0" w:line="240" w:lineRule="auto"/>
        <w:ind w:right="-2"/>
        <w:jc w:val="center"/>
        <w:rPr>
          <w:rFonts w:ascii="Consultant" w:eastAsia="Times New Roman" w:hAnsi="Consultant" w:cs="Times New Roman"/>
          <w:b/>
          <w:sz w:val="20"/>
          <w:szCs w:val="28"/>
          <w:lang w:eastAsia="ru-RU"/>
        </w:rPr>
      </w:pPr>
      <w:r w:rsidRPr="003655E3">
        <w:rPr>
          <w:rFonts w:ascii="Consultant" w:eastAsia="Times New Roman" w:hAnsi="Consultant" w:cs="Times New Roman"/>
          <w:b/>
          <w:sz w:val="20"/>
          <w:szCs w:val="28"/>
          <w:lang w:eastAsia="ru-RU"/>
        </w:rPr>
        <w:t>МУНИЦИПАЛЬНОЕ ОБРАЗОВАНИЕ</w:t>
      </w:r>
    </w:p>
    <w:p w:rsidR="003655E3" w:rsidRPr="003655E3" w:rsidRDefault="003655E3" w:rsidP="003655E3">
      <w:pPr>
        <w:spacing w:after="0" w:line="240" w:lineRule="auto"/>
        <w:ind w:right="-2"/>
        <w:jc w:val="center"/>
        <w:rPr>
          <w:rFonts w:ascii="Consultant" w:eastAsia="Times New Roman" w:hAnsi="Consultant" w:cs="Times New Roman"/>
          <w:b/>
          <w:sz w:val="20"/>
          <w:szCs w:val="28"/>
          <w:lang w:eastAsia="ru-RU"/>
        </w:rPr>
      </w:pPr>
      <w:r w:rsidRPr="003655E3">
        <w:rPr>
          <w:rFonts w:ascii="Consultant" w:eastAsia="Times New Roman" w:hAnsi="Consultant" w:cs="Times New Roman"/>
          <w:b/>
          <w:sz w:val="20"/>
          <w:szCs w:val="28"/>
          <w:lang w:eastAsia="ru-RU"/>
        </w:rPr>
        <w:t xml:space="preserve">«СЕЛО </w:t>
      </w:r>
      <w:proofErr w:type="gramStart"/>
      <w:r w:rsidRPr="003655E3">
        <w:rPr>
          <w:rFonts w:ascii="Consultant" w:eastAsia="Times New Roman" w:hAnsi="Consultant" w:cs="Times New Roman"/>
          <w:b/>
          <w:sz w:val="20"/>
          <w:szCs w:val="28"/>
          <w:lang w:eastAsia="ru-RU"/>
        </w:rPr>
        <w:t>НИЖНИЙ</w:t>
      </w:r>
      <w:proofErr w:type="gramEnd"/>
      <w:r w:rsidRPr="003655E3">
        <w:rPr>
          <w:rFonts w:ascii="Consultant" w:eastAsia="Times New Roman" w:hAnsi="Consultant" w:cs="Times New Roman"/>
          <w:b/>
          <w:sz w:val="20"/>
          <w:szCs w:val="28"/>
          <w:lang w:eastAsia="ru-RU"/>
        </w:rPr>
        <w:t xml:space="preserve"> ЧИРЮРТ»</w:t>
      </w:r>
    </w:p>
    <w:p w:rsidR="003655E3" w:rsidRPr="003655E3" w:rsidRDefault="003655E3" w:rsidP="003655E3">
      <w:pPr>
        <w:spacing w:after="0" w:line="240" w:lineRule="auto"/>
        <w:ind w:right="-2"/>
        <w:jc w:val="center"/>
        <w:rPr>
          <w:rFonts w:ascii="Consultant" w:eastAsia="Times New Roman" w:hAnsi="Consultant" w:cs="Times New Roman"/>
          <w:b/>
          <w:sz w:val="20"/>
          <w:szCs w:val="28"/>
          <w:lang w:eastAsia="ru-RU"/>
        </w:rPr>
      </w:pPr>
      <w:r w:rsidRPr="003655E3">
        <w:rPr>
          <w:rFonts w:ascii="Consultant" w:eastAsia="Times New Roman" w:hAnsi="Consultant" w:cs="Times New Roman"/>
          <w:b/>
          <w:sz w:val="20"/>
          <w:szCs w:val="28"/>
          <w:lang w:eastAsia="ru-RU"/>
        </w:rPr>
        <w:t>КИЗИЛЮРТОВСКОГО РАЙОНА</w:t>
      </w:r>
    </w:p>
    <w:p w:rsidR="003655E3" w:rsidRPr="003655E3" w:rsidRDefault="003655E3" w:rsidP="003655E3">
      <w:pPr>
        <w:spacing w:after="0" w:line="240" w:lineRule="auto"/>
        <w:ind w:right="-2"/>
        <w:jc w:val="center"/>
        <w:rPr>
          <w:rFonts w:ascii="Consultant" w:eastAsia="Times New Roman" w:hAnsi="Consultant" w:cs="Times New Roman"/>
          <w:b/>
          <w:sz w:val="20"/>
          <w:szCs w:val="28"/>
          <w:lang w:eastAsia="ru-RU"/>
        </w:rPr>
      </w:pPr>
      <w:r w:rsidRPr="003655E3">
        <w:rPr>
          <w:rFonts w:ascii="Consultant" w:eastAsia="Times New Roman" w:hAnsi="Consultant" w:cs="Times New Roman"/>
          <w:b/>
          <w:sz w:val="20"/>
          <w:szCs w:val="28"/>
          <w:lang w:eastAsia="ru-RU"/>
        </w:rPr>
        <w:t>СЕЛЬСКОЕ ПОСЕЛЕНИЕ</w:t>
      </w:r>
    </w:p>
    <w:p w:rsidR="003655E3" w:rsidRPr="003655E3" w:rsidRDefault="003655E3" w:rsidP="00365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36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Индекс: 368121,   Республика Дагестан</w:t>
      </w:r>
      <w:r w:rsidRPr="003655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655E3">
        <w:rPr>
          <w:rFonts w:ascii="Times New Roman" w:eastAsia="Times New Roman" w:hAnsi="Times New Roman" w:cs="Times New Roman"/>
          <w:sz w:val="16"/>
          <w:szCs w:val="16"/>
          <w:lang w:eastAsia="ru-RU"/>
        </w:rPr>
        <w:t>Кизилюртовский район, с. Нижний Чирюрт</w:t>
      </w:r>
      <w:r w:rsidRPr="003655E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тел:</w:t>
      </w:r>
      <w:proofErr w:type="gramEnd"/>
    </w:p>
    <w:p w:rsidR="003655E3" w:rsidRPr="003655E3" w:rsidRDefault="003655E3" w:rsidP="00365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u w:val="single"/>
          <w:lang w:eastAsia="ru-RU"/>
        </w:rPr>
      </w:pPr>
      <w:r w:rsidRPr="003655E3">
        <w:rPr>
          <w:rFonts w:ascii="Times New Roman" w:eastAsia="Times New Roman" w:hAnsi="Times New Roman" w:cs="Times New Roman"/>
          <w:b/>
          <w:bCs/>
          <w:noProof/>
          <w:color w:val="000000"/>
          <w:spacing w:val="-1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D69FD" wp14:editId="4667EB4C">
                <wp:simplePos x="0" y="0"/>
                <wp:positionH relativeFrom="column">
                  <wp:posOffset>-76200</wp:posOffset>
                </wp:positionH>
                <wp:positionV relativeFrom="paragraph">
                  <wp:posOffset>44450</wp:posOffset>
                </wp:positionV>
                <wp:extent cx="6309360" cy="0"/>
                <wp:effectExtent l="30480" t="33655" r="32385" b="330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5pt" to="490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E3qWQIAAGoEAAAOAAAAZHJzL2Uyb0RvYy54bWysVNFu0zAUfUfiH6y8d0m6rtuiphNqWl4G&#10;TNr4ANd2GmuObdle0wohwZ6R9gn8Ag8gTRrwDekfce2mhcELQuTBubavT+495zijs1Ut0JIZy5XM&#10;o/QgiRCTRFEuF3n0+mrWO4mQdVhSLJRkebRmNjobP30yanTG+qpSgjKDAETarNF5VDmnszi2pGI1&#10;tgdKMwmbpTI1djA1i5ga3AB6LeJ+kgzjRhmqjSLMWlgttpvROOCXJSPuVVla5pDII6jNhdGEce7H&#10;eDzC2cJgXXHSlYH/oYoacwkf3UMV2GF0Y/gfUDUnRllVugOi6liVJScs9ADdpMlv3VxWWLPQC5Bj&#10;9Z4m+/9gycvlhUGcgnYRkrgGidqPm3ebu/Zr+2lzhzbv2+/tl/Zze99+a+83txA/bD5A7Dfbh275&#10;DqWeyUbbDAAn8sJ4LshKXupzRa4tkmpSYblgoaOrtYbPhBPxoyN+YjXUM29eKAo5+MapQOuqNLWH&#10;BMLQKqi33qvHVg4RWBweJqeHQxCZ7PZinO0OamPdc6Zq5IM8Elx6YnGGl+fWQemQukvxy1LNuBDB&#10;HEKiJo+OjtMjD11roMqBWa6vqk5yqwSnPt0ftGYxnwiDltgbLjyeGYB/lGbUjaQBvmKYTrvYYS62&#10;MeQL6fGgOSiwi7aOenOanE5PpieD3qA/nPYGSVH0ns0mg95wlh4fFYfFZFKkb3136SCrOKVM+up2&#10;7k4Hf+ee7p5tfbn3956Y+DF6aBGK3b1D0UFdL+jWGnNF1xfGs+GFBkOH5O7y+Rvz6zxk/fxFjH8A&#10;AAD//wMAUEsDBBQABgAIAAAAIQB+dFYQ2wAAAAcBAAAPAAAAZHJzL2Rvd25yZXYueG1sTI/BTsMw&#10;EETvSPyDtZW4tU4KlBDiVBUVH0DKgaMbL0lUex3Zbpv261m4wGk0mtXM22o9OStOGOLgSUG+yEAg&#10;td4M1Cn42L3NCxAxaTLaekIFF4ywrm9vKl0af6Z3PDWpE1xCsdQK+pTGUsrY9uh0XPgRibMvH5xO&#10;bEMnTdBnLndWLrNsJZ0eiBd6PeJrj+2hOToFjc/sdtrc2+ZaPHxufVuM4TEqdTebNi8gEk7p7xh+&#10;8Bkdamba+yOZKKyCeb7kX5KCJxbOn4t8BWL/62Vdyf/89TcAAAD//wMAUEsBAi0AFAAGAAgAAAAh&#10;ALaDOJL+AAAA4QEAABMAAAAAAAAAAAAAAAAAAAAAAFtDb250ZW50X1R5cGVzXS54bWxQSwECLQAU&#10;AAYACAAAACEAOP0h/9YAAACUAQAACwAAAAAAAAAAAAAAAAAvAQAAX3JlbHMvLnJlbHNQSwECLQAU&#10;AAYACAAAACEA9NBN6lkCAABqBAAADgAAAAAAAAAAAAAAAAAuAgAAZHJzL2Uyb0RvYy54bWxQSwEC&#10;LQAUAAYACAAAACEAfnRWENsAAAAH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3655E3" w:rsidRPr="003655E3" w:rsidRDefault="003655E3" w:rsidP="003655E3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eastAsia="ru-RU"/>
        </w:rPr>
      </w:pPr>
    </w:p>
    <w:p w:rsidR="003655E3" w:rsidRPr="00221AFE" w:rsidRDefault="003655E3" w:rsidP="003655E3">
      <w:pPr>
        <w:keepNext/>
        <w:keepLines/>
        <w:spacing w:before="200" w:after="0" w:line="240" w:lineRule="auto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</w:pPr>
      <w:r w:rsidRPr="00221AFE">
        <w:rPr>
          <w:rFonts w:asciiTheme="majorHAnsi" w:eastAsiaTheme="majorEastAsia" w:hAnsiTheme="majorHAnsi" w:cstheme="majorBidi"/>
          <w:b/>
          <w:bCs/>
          <w:color w:val="4F81BD" w:themeColor="accent1"/>
          <w:sz w:val="28"/>
          <w:szCs w:val="28"/>
          <w:lang w:eastAsia="ru-RU"/>
        </w:rPr>
        <w:t>РЕШЕНИЕ №  06</w:t>
      </w:r>
    </w:p>
    <w:p w:rsidR="003655E3" w:rsidRPr="00221AFE" w:rsidRDefault="003655E3" w:rsidP="0036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 2016  года                                                                </w:t>
      </w:r>
      <w:r w:rsid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село </w:t>
      </w:r>
      <w:proofErr w:type="gramStart"/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</w:t>
      </w:r>
      <w:proofErr w:type="gramEnd"/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Чирюрт</w:t>
      </w:r>
    </w:p>
    <w:p w:rsidR="003655E3" w:rsidRPr="00221AFE" w:rsidRDefault="003655E3" w:rsidP="003655E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«О внесении изменений </w:t>
      </w:r>
    </w:p>
    <w:p w:rsidR="003655E3" w:rsidRPr="00221AFE" w:rsidRDefault="003655E3" w:rsidP="003655E3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и дополнений в Устав</w:t>
      </w:r>
    </w:p>
    <w:p w:rsidR="003655E3" w:rsidRPr="00221AFE" w:rsidRDefault="003655E3" w:rsidP="003655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655E3" w:rsidRPr="00221AFE" w:rsidRDefault="003655E3" w:rsidP="003655E3">
      <w:pPr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«село </w:t>
      </w:r>
      <w:proofErr w:type="gramStart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</w:t>
      </w:r>
      <w:proofErr w:type="gramEnd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Чирюрт»</w:t>
      </w:r>
    </w:p>
    <w:p w:rsidR="003655E3" w:rsidRPr="00221AFE" w:rsidRDefault="003655E3" w:rsidP="0036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приведения Устава  муниципального образования сельского поселения «село Нижний Чирюрт» в соответствие с изменениями и дополнениями, внесенными в Федеральный закон от 06.10.2003 № 131-ФЗ "Об общих принципах организации местного самоуправления в Российской Федерации",  Собрание депутатов МО сельского поселения  «село Нижний Чирюрт»</w:t>
      </w:r>
      <w:proofErr w:type="gramEnd"/>
    </w:p>
    <w:p w:rsidR="003655E3" w:rsidRPr="00221AFE" w:rsidRDefault="003655E3" w:rsidP="00365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РЕШИЛО:</w:t>
      </w:r>
    </w:p>
    <w:p w:rsidR="003655E3" w:rsidRPr="00221AFE" w:rsidRDefault="003655E3" w:rsidP="003655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I. Внести в Устав муниципального образования сельского поселения «село Нижний Чирюрт» следующие изменения и дополнения:</w:t>
      </w:r>
    </w:p>
    <w:p w:rsidR="003655E3" w:rsidRPr="00221AFE" w:rsidRDefault="003655E3" w:rsidP="00365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пункт 7 части 1  статьи 6 изложить в следующей редакции:</w:t>
      </w: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221AFE">
        <w:rPr>
          <w:rFonts w:ascii="Calibri" w:eastAsia="Times New Roman" w:hAnsi="Calibri" w:cs="Times New Roman"/>
          <w:bCs/>
          <w:color w:val="000000"/>
          <w:sz w:val="28"/>
          <w:szCs w:val="28"/>
          <w:lang w:eastAsia="en-US"/>
        </w:rPr>
        <w:t>«</w:t>
      </w:r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7) обеспечение условий для развития на территории поселения физической культуры, </w:t>
      </w:r>
      <w:r w:rsidRPr="0022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школьного спорта</w:t>
      </w:r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и массового спорта, организация проведения официальных физкультурно-оздоровительных и спортивных мероприятий сельского поселения</w:t>
      </w:r>
      <w:proofErr w:type="gramStart"/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;»</w:t>
      </w:r>
      <w:proofErr w:type="gramEnd"/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hyperlink r:id="rId6" w:history="1">
        <w:r w:rsidRPr="00221AF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часть 1 статьи</w:t>
        </w:r>
      </w:hyperlink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 дополнить пунктом 14 следующего содержания: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«14) осуществление мероприятий в сфере профилактики правонарушений, предусмотренных Федеральным </w:t>
      </w:r>
      <w:hyperlink r:id="rId7" w:history="1">
        <w:r w:rsidRPr="00221AF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основах системы профилактики правонарушений в Российской Федерации»</w:t>
      </w:r>
      <w:proofErr w:type="gramStart"/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пункт 4 части 3 статьи 18 дополнить словами </w:t>
      </w:r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proofErr w:type="gramStart"/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,з</w:t>
      </w:r>
      <w:proofErr w:type="gramEnd"/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исключением случаев, если в соответствии со статьей 13 </w:t>
      </w:r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закона от 06.10.2003 №131-ФЗ </w:t>
      </w:r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преобразования сельского поселения требуется получение </w:t>
      </w:r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согласия населения сельского поселения, выраженного путем голосования либо на сходах граждан.»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 статье 28: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а) в пункте  1 части 6 после слов </w:t>
      </w:r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«зарегистрированного в установленном порядке» дополнить словами </w:t>
      </w:r>
      <w:r w:rsidRPr="0022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«совета муниципальных образований Республики Дагестан, иных объединений муниципальных образований)»,;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часть 7 статьи 28    изложить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редакции: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«Депутат Собрания депутатов сельского поселения, </w:t>
      </w:r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иное лицо, замещающее муниципальную должность,</w:t>
      </w:r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должны соблюдать ограничения, запреты, исполнять обязанности, которые установлены Федеральным законом от 25 декабря 2008 года « 273-ФЗ "О противодействии коррупции" и другими федеральными законами</w:t>
      </w:r>
      <w:proofErr w:type="gramStart"/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части 11 после слов «по </w:t>
      </w:r>
      <w:proofErr w:type="gramStart"/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гражданскому</w:t>
      </w:r>
      <w:proofErr w:type="gramEnd"/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дополнить словом</w:t>
      </w:r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«, административному».;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В статье 29: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в части 2  слова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«осуществляющего свои полномочия на постоянной основе» заменить словами «</w:t>
      </w:r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иного лица, замещающего муниципальную должность</w:t>
      </w:r>
      <w:proofErr w:type="gramStart"/>
      <w:r w:rsidRPr="0022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».;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дополнить частью 2.1вследующегосодержания: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«2.1</w:t>
      </w:r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gramStart"/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Полномочия депутата </w:t>
      </w:r>
      <w:r w:rsidRPr="00221AFE"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  <w:t>сельского поселения,</w:t>
      </w:r>
      <w:r w:rsidRPr="0022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иного лица, замещающего муниципальную должность, </w:t>
      </w:r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221AF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25 декабря 2008 года № 273-ФЗ "О противодействии коррупции", Федеральным </w:t>
      </w:r>
      <w:hyperlink r:id="rId9" w:history="1">
        <w:r w:rsidRPr="00221AF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0" w:history="1">
        <w:r w:rsidRPr="00221AFE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7 мая 2013 года № 79-ФЗ</w:t>
      </w:r>
      <w:proofErr w:type="gramEnd"/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.»;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В статье 30: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Arial" w:eastAsia="Times New Roman" w:hAnsi="Arial" w:cs="Arial"/>
          <w:b/>
          <w:sz w:val="28"/>
          <w:szCs w:val="28"/>
          <w:lang w:eastAsia="ru-RU"/>
        </w:rPr>
        <w:t>а</w:t>
      </w:r>
      <w:proofErr w:type="gramStart"/>
      <w:r w:rsidRPr="00221AFE">
        <w:rPr>
          <w:rFonts w:ascii="Arial" w:eastAsia="Times New Roman" w:hAnsi="Arial" w:cs="Arial"/>
          <w:b/>
          <w:sz w:val="28"/>
          <w:szCs w:val="28"/>
          <w:lang w:eastAsia="ru-RU"/>
        </w:rPr>
        <w:t>)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proofErr w:type="gramEnd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асть 3 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изложить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следующей редакции:   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 Порядок проведения конкурса по отбору кандидатур на должность главы сельского поселения устанавливается Собранием депутатов сельского поселения.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конкурса должен предусматривать опубликование условий конкурса, сведений о дате, времени и месте его проведения не </w:t>
      </w:r>
      <w:proofErr w:type="gramStart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позднее</w:t>
      </w:r>
      <w:proofErr w:type="gramEnd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чем за 20 дней до дня проведения конкурса.</w:t>
      </w:r>
    </w:p>
    <w:p w:rsidR="003655E3" w:rsidRPr="00221AFE" w:rsidRDefault="003655E3" w:rsidP="0036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Кандидатом на должность главы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11" w:history="1">
        <w:r w:rsidRPr="00221A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12 июня 2002 года № 67-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ФЗ "Об основных гарантиях избирательных прав и права на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 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число членов конкурсной комиссии в сельском поселении устанавливается Собранием депутатов сельского поселения.</w:t>
      </w:r>
    </w:p>
    <w:p w:rsidR="003655E3" w:rsidRPr="00221AFE" w:rsidRDefault="003655E3" w:rsidP="00365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сельском поселении половина членов конкурсной комиссии назначается Собранием депутатов сельского поселения, а другая половина – Главой муниципального района</w:t>
      </w:r>
      <w:proofErr w:type="gramStart"/>
      <w:r w:rsidRPr="00221AFE"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  <w:t>.»;</w:t>
      </w:r>
      <w:proofErr w:type="gramEnd"/>
    </w:p>
    <w:p w:rsidR="003655E3" w:rsidRPr="00221AFE" w:rsidRDefault="003655E3" w:rsidP="003655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пункте 1 части 8 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слов  "зарегистрированного в установленном порядке" дополнить словами 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«совета муниципальных образований Республики Дагестан, иных объединений муниципальных образований»;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в) в части 12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 слов</w:t>
      </w:r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 гражданскому</w:t>
      </w:r>
      <w:proofErr w:type="gramStart"/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,»</w:t>
      </w:r>
      <w:proofErr w:type="gramEnd"/>
      <w:r w:rsidRPr="00221A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дополнить словом </w:t>
      </w:r>
      <w:r w:rsidRPr="00221A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«административному».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 статье 31: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в пункте 11 части 1 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исключить слова </w:t>
      </w:r>
      <w:r w:rsidRPr="0022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 согласованию с Собранием депутатов сельского поселения</w:t>
      </w:r>
      <w:proofErr w:type="gramStart"/>
      <w:r w:rsidRPr="0022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;»</w:t>
      </w:r>
      <w:proofErr w:type="gramEnd"/>
      <w:r w:rsidRPr="0022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б) дополнить пунктом 29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«29) Глава сельского поселения определяет орган местного самоуправления, уполномоченный на осуществление полномочий в сфере </w:t>
      </w:r>
      <w:proofErr w:type="spellStart"/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-частного партнерства в соответствии с Федеральным законом от 13.07.2015 № 224-ФЗ "О государственно-частном партнерстве, </w:t>
      </w:r>
      <w:proofErr w:type="spellStart"/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proofErr w:type="spellEnd"/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proofErr w:type="gramStart"/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».;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Статья 32  дополнить частью 4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следующей редакции: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«4. </w:t>
      </w:r>
      <w:proofErr w:type="gramStart"/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Полномочия Главы сельского поселения,</w:t>
      </w:r>
      <w:r w:rsidRPr="0022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лица, замещающего муниципальную должность, </w:t>
      </w:r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прекращаются досрочно в случае несоблюдения ограничений, запретов, неисполнения обязанностей, установлен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абзаце первом </w:t>
      </w:r>
      <w:proofErr w:type="spellStart"/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ых</w:t>
      </w:r>
      <w:proofErr w:type="spellEnd"/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Федеральным </w:t>
      </w:r>
      <w:hyperlink r:id="rId12" w:history="1">
        <w:r w:rsidRPr="00221AF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25 декабря 2008 года № 273-ФЗ "О противодействии коррупции", Федеральным </w:t>
      </w:r>
      <w:hyperlink r:id="rId13" w:history="1">
        <w:r w:rsidRPr="00221AF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3 декабря 2012 года №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221AF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законом</w:t>
        </w:r>
      </w:hyperlink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smartTag w:uri="urn:schemas-microsoft-com:office:smarttags" w:element="date">
        <w:smartTagPr>
          <w:attr w:name="Year" w:val="2013"/>
          <w:attr w:name="Day" w:val="7"/>
          <w:attr w:name="Month" w:val="5"/>
          <w:attr w:name="ls" w:val="trans"/>
        </w:smartTagPr>
        <w:r w:rsidRPr="00221AF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>7 мая</w:t>
        </w:r>
        <w:proofErr w:type="gramEnd"/>
        <w:r w:rsidRPr="00221AFE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eastAsia="ru-RU"/>
          </w:rPr>
          <w:t xml:space="preserve"> 2013 года</w:t>
        </w:r>
      </w:smartTag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221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.»;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в абзаце первом части 3статьи  34 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исключить слова</w:t>
      </w:r>
      <w:r w:rsidRPr="0022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 согласованию с Собранием депутатов сельского поселения»;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10. в абзаце третьем части 6 статьи 46 после слов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«может доводиться до сведения населения путем» добавить слова  «размещения на официальном сайте администрации сельского поселения»;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 </w:t>
      </w: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hyperlink r:id="rId15" w:history="1">
        <w:r w:rsidRPr="00221AFE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абзаце первом части</w:t>
        </w:r>
      </w:hyperlink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 статьи 58 слова «затрат на их денежное содержание» заменить словами «расходов на оплату их труда»;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95959"/>
          <w:sz w:val="28"/>
          <w:szCs w:val="28"/>
          <w:lang w:eastAsia="ru-RU"/>
        </w:rPr>
      </w:pP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12. пункт 2 части 1статьи 68изложить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следующей редакции</w:t>
      </w:r>
      <w:r w:rsidRPr="00221A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межбюджетных трансфертов, бюджетных кредитов, полученных из других бюджетов бюджетной системы Российской Федерации,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3655E3" w:rsidRPr="00221AFE" w:rsidRDefault="003655E3" w:rsidP="00365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Утвердить актуальную редакцию измененных статей Устава 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СП «село Нижний Чирюрт»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3655E3" w:rsidRPr="00221AFE" w:rsidRDefault="003655E3" w:rsidP="0036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III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Главе 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СП «село Нижний Чирюрт» 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 порядке установленном Федеральным законом от 21.07.2005г. №97-ФЗ «О государственной регистрации уставов муниципальных образований», представить настоящее </w:t>
      </w:r>
      <w:r w:rsidRPr="00221A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Решения «О внесении изменений и дополнений в Устав 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СП «село Нижний Чирюрт»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</w:p>
    <w:p w:rsidR="003655E3" w:rsidRPr="00221AFE" w:rsidRDefault="003655E3" w:rsidP="0036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IV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. Главе сельского поселения обнародовать </w:t>
      </w:r>
      <w:r w:rsidRPr="00221AFE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Решение «О внесении изменений и дополнений в Устав 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СП «село Нижний Чирюрт»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в </w:t>
      </w:r>
      <w:r w:rsidRPr="0022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течении семи дней со дня его поступления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Управления Министерства юстиции Российской Федерации по Республике Дагестан после его государственной регистрации.</w:t>
      </w:r>
    </w:p>
    <w:p w:rsidR="003655E3" w:rsidRPr="00221AFE" w:rsidRDefault="003655E3" w:rsidP="003655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proofErr w:type="gramStart"/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val="en-US" w:eastAsia="ru-RU"/>
        </w:rPr>
        <w:t>V</w:t>
      </w:r>
      <w:r w:rsidRPr="00221AF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 Настоящее решение вступает в силу со дня его официального обнародования, произведенного после его государственной регистрации.</w:t>
      </w:r>
      <w:proofErr w:type="gramEnd"/>
    </w:p>
    <w:p w:rsidR="003655E3" w:rsidRPr="00221AFE" w:rsidRDefault="003655E3" w:rsidP="003655E3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pacing w:val="-3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</w:t>
      </w:r>
      <w:proofErr w:type="gramStart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Нижний</w:t>
      </w:r>
      <w:proofErr w:type="gramEnd"/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Чирюрт»                                              </w:t>
      </w:r>
      <w:r w:rsid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21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З.А. Абдулазизов</w:t>
      </w:r>
    </w:p>
    <w:p w:rsidR="003655E3" w:rsidRPr="00221AFE" w:rsidRDefault="003655E3" w:rsidP="0036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5E3" w:rsidRPr="00221AFE" w:rsidRDefault="003655E3" w:rsidP="0036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030" w:rsidRPr="00221AFE" w:rsidRDefault="00F05030">
      <w:pPr>
        <w:rPr>
          <w:sz w:val="28"/>
          <w:szCs w:val="28"/>
        </w:rPr>
      </w:pPr>
      <w:bookmarkStart w:id="0" w:name="_GoBack"/>
      <w:bookmarkEnd w:id="0"/>
    </w:p>
    <w:sectPr w:rsidR="00F05030" w:rsidRPr="00221AFE" w:rsidSect="003655E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4B"/>
    <w:rsid w:val="00221AFE"/>
    <w:rsid w:val="003655E3"/>
    <w:rsid w:val="00513B4B"/>
    <w:rsid w:val="00F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78A57D1D05661876CB0AF1AE7D3656ADD1B1BDD497AED600062EC48LCdDM" TargetMode="External"/><Relationship Id="rId13" Type="http://schemas.openxmlformats.org/officeDocument/2006/relationships/hyperlink" Target="consultantplus://offline/ref=F6C78A57D1D05661876CB0AF1AE7D3656ADD1A1ED84B7AED600062EC48LCd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54D8A55D89E434849BED39D1EFD330F50B3327E4D435567245C714563ECJ" TargetMode="External"/><Relationship Id="rId12" Type="http://schemas.openxmlformats.org/officeDocument/2006/relationships/hyperlink" Target="consultantplus://offline/ref=F6C78A57D1D05661876CB0AF1AE7D3656ADD1B1BDD497AED600062EC48LCdD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D8A55D89E434849A2C0801EFD330F58BD3F7F44435567245C71453CA922A9F6C445F867EBJ" TargetMode="External"/><Relationship Id="rId11" Type="http://schemas.openxmlformats.org/officeDocument/2006/relationships/hyperlink" Target="consultantplus://offline/ref=D5D39C589F7071995356CC3C3F9FE7B5ADD093E0ACAD24A7EF3FFCFD0CC3E6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FB4F1D075F5A5DA74A95C9058ADC030B66954252397966FAE292D4A3E8AE9521F96F3908123N3K" TargetMode="External"/><Relationship Id="rId10" Type="http://schemas.openxmlformats.org/officeDocument/2006/relationships/hyperlink" Target="consultantplus://offline/ref=F6C78A57D1D05661876CB0AF1AE7D3656ADD1B18D64E7AED600062EC48LCd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C78A57D1D05661876CB0AF1AE7D3656ADD1A1ED84B7AED600062EC48LCdDM" TargetMode="External"/><Relationship Id="rId14" Type="http://schemas.openxmlformats.org/officeDocument/2006/relationships/hyperlink" Target="consultantplus://offline/ref=F6C78A57D1D05661876CB0AF1AE7D3656ADD1B18D64E7AED600062EC48LC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1438</Words>
  <Characters>8199</Characters>
  <Application>Microsoft Office Word</Application>
  <DocSecurity>0</DocSecurity>
  <Lines>68</Lines>
  <Paragraphs>19</Paragraphs>
  <ScaleCrop>false</ScaleCrop>
  <Company>Home</Company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2016-11-25T22:15:00Z</dcterms:created>
  <dcterms:modified xsi:type="dcterms:W3CDTF">2016-11-25T22:22:00Z</dcterms:modified>
</cp:coreProperties>
</file>